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CRUCES PRESENCIALES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MÉXICO – ESTUDIANTES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meses desde el 1 de agosto al 31 de diciembre</w:t>
      </w:r>
    </w:p>
    <w:tbl>
      <w:tblPr>
        <w:tblStyle w:val="Table1"/>
        <w:tblW w:w="13993.000000000002" w:type="dxa"/>
        <w:jc w:val="left"/>
        <w:tblInd w:w="-431.0" w:type="dxa"/>
        <w:tblLayout w:type="fixed"/>
        <w:tblLook w:val="0400"/>
      </w:tblPr>
      <w:tblGrid>
        <w:gridCol w:w="1999"/>
        <w:gridCol w:w="1999"/>
        <w:gridCol w:w="1999"/>
        <w:gridCol w:w="1999"/>
        <w:gridCol w:w="1999"/>
        <w:gridCol w:w="1999"/>
        <w:gridCol w:w="1999"/>
        <w:tblGridChange w:id="0">
          <w:tblGrid>
            <w:gridCol w:w="1999"/>
            <w:gridCol w:w="1999"/>
            <w:gridCol w:w="1999"/>
            <w:gridCol w:w="1999"/>
            <w:gridCol w:w="1999"/>
            <w:gridCol w:w="1999"/>
            <w:gridCol w:w="1999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  <w:t xml:space="preserve">México-Argentina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Plazas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Instituto Tecnológico de  Querétaro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Agraria Antonio Narro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de Tlaxcala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del Estado de Quintana Roo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Hipócrates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CRUCES PRESENCIALES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COLOMBIA – ESTUDIANTES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meses desde el 1 de agosto al 31 de diciembre</w:t>
      </w:r>
      <w:r w:rsidDel="00000000" w:rsidR="00000000" w:rsidRPr="00000000">
        <w:rPr>
          <w:rtl w:val="0"/>
        </w:rPr>
      </w:r>
    </w:p>
    <w:tbl>
      <w:tblPr>
        <w:tblStyle w:val="Table2"/>
        <w:tblW w:w="1389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985"/>
        <w:gridCol w:w="1985"/>
        <w:gridCol w:w="1984"/>
        <w:gridCol w:w="1985"/>
        <w:gridCol w:w="1985"/>
        <w:gridCol w:w="1985"/>
        <w:tblGridChange w:id="0">
          <w:tblGrid>
            <w:gridCol w:w="1984"/>
            <w:gridCol w:w="1985"/>
            <w:gridCol w:w="1985"/>
            <w:gridCol w:w="1984"/>
            <w:gridCol w:w="1985"/>
            <w:gridCol w:w="1985"/>
            <w:gridCol w:w="19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  <w:t xml:space="preserve">Argentina-Colombia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Universitaria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Plazas</w:t>
            </w:r>
          </w:p>
        </w:tc>
      </w:tr>
      <w:tr>
        <w:trPr>
          <w:cantSplit w:val="0"/>
          <w:trHeight w:val="1316.8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del Sinú (Monteria)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Francisco de Paula Santander (Cúcuta)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Francisco de Paula Santander (Cúcuta)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de Manizales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La Gran Colombia (Bogotá)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CRUCES PRESENCIALES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MÉXICO – DOCENTES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SEMANAS A DEFINIR ENTRE LAS PARTES DENTRO DE LOS MESES DE SEPTIEMBRE Y OCTUBRE DE 2023</w:t>
      </w:r>
    </w:p>
    <w:tbl>
      <w:tblPr>
        <w:tblStyle w:val="Table3"/>
        <w:tblW w:w="13751.0" w:type="dxa"/>
        <w:jc w:val="left"/>
        <w:tblInd w:w="-431.0" w:type="dxa"/>
        <w:tblLayout w:type="fixed"/>
        <w:tblLook w:val="0400"/>
      </w:tblPr>
      <w:tblGrid>
        <w:gridCol w:w="3437"/>
        <w:gridCol w:w="3438"/>
        <w:gridCol w:w="3438"/>
        <w:gridCol w:w="3438"/>
        <w:tblGridChange w:id="0">
          <w:tblGrid>
            <w:gridCol w:w="3437"/>
            <w:gridCol w:w="3438"/>
            <w:gridCol w:w="3438"/>
            <w:gridCol w:w="3438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  <w:t xml:space="preserve">México-Argentina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Plazas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de Ciudad Juárez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de Sinaloa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CRUCES PRESENCIALES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COLOMBIA – DOCENTES</w:t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b w:val="1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2 SEMANAS A DEFINIR ENTRE LAS PARTES DENTRO DE LOS MESES DE SEPTIEMBRE Y OCTUBRE DE 2023</w:t>
      </w:r>
      <w:r w:rsidDel="00000000" w:rsidR="00000000" w:rsidRPr="00000000">
        <w:rPr>
          <w:rtl w:val="0"/>
        </w:rPr>
      </w:r>
    </w:p>
    <w:tbl>
      <w:tblPr>
        <w:tblStyle w:val="Table4"/>
        <w:tblW w:w="13751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1"/>
        <w:gridCol w:w="2292"/>
        <w:gridCol w:w="2292"/>
        <w:gridCol w:w="2292"/>
        <w:gridCol w:w="2292"/>
        <w:gridCol w:w="2292"/>
        <w:tblGridChange w:id="0">
          <w:tblGrid>
            <w:gridCol w:w="2291"/>
            <w:gridCol w:w="2292"/>
            <w:gridCol w:w="2292"/>
            <w:gridCol w:w="2292"/>
            <w:gridCol w:w="2292"/>
            <w:gridCol w:w="229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  <w:t xml:space="preserve">Argentina-Colombia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Universitaria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Plazas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Pontificia Bolivariana Montería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Fundación Universitaria Juan de Castellanos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Libre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de Ciencias Aplicas y Ambientales UDCA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435"/>
          <w:tab w:val="left" w:leader="none" w:pos="11070"/>
        </w:tabs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52">
      <w:pPr>
        <w:tabs>
          <w:tab w:val="left" w:leader="none" w:pos="435"/>
          <w:tab w:val="left" w:leader="none" w:pos="11070"/>
        </w:tabs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PENDIENTES DEL 1ER SEMESTRE</w:t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SEMANA A DEFINIR ENTRE LAS PARTES DENTRO DE LOS MESES DE SEPTIEMBRE Y OCTUBRE DE 2023</w:t>
      </w:r>
      <w:r w:rsidDel="00000000" w:rsidR="00000000" w:rsidRPr="00000000">
        <w:rPr>
          <w:rtl w:val="0"/>
        </w:rPr>
      </w:r>
    </w:p>
    <w:tbl>
      <w:tblPr>
        <w:tblStyle w:val="Table5"/>
        <w:tblW w:w="13751.0" w:type="dxa"/>
        <w:jc w:val="left"/>
        <w:tblInd w:w="-431.0" w:type="dxa"/>
        <w:tblLayout w:type="fixed"/>
        <w:tblLook w:val="0400"/>
      </w:tblPr>
      <w:tblGrid>
        <w:gridCol w:w="4631"/>
        <w:gridCol w:w="4631"/>
        <w:gridCol w:w="4489"/>
        <w:tblGridChange w:id="0">
          <w:tblGrid>
            <w:gridCol w:w="4631"/>
            <w:gridCol w:w="4631"/>
            <w:gridCol w:w="4489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Plazas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de San Buenaventura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Ingeniería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SÓLO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leader="none" w:pos="435"/>
          <w:tab w:val="left" w:leader="none" w:pos="11070"/>
        </w:tabs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CRUCES PRESENCIALES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MÉXICO – GESTORES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SEMANA A DEFINIR ENTRE LAS PARTES DENTRO DE LOS MESES DE SEPTIEMBRE Y OCTUBRE DE 2023</w:t>
      </w:r>
      <w:r w:rsidDel="00000000" w:rsidR="00000000" w:rsidRPr="00000000">
        <w:rPr>
          <w:rtl w:val="0"/>
        </w:rPr>
      </w:r>
    </w:p>
    <w:tbl>
      <w:tblPr>
        <w:tblStyle w:val="Table6"/>
        <w:tblW w:w="13751.0" w:type="dxa"/>
        <w:jc w:val="left"/>
        <w:tblInd w:w="-431.0" w:type="dxa"/>
        <w:tblLayout w:type="fixed"/>
        <w:tblLook w:val="0400"/>
      </w:tblPr>
      <w:tblGrid>
        <w:gridCol w:w="3437"/>
        <w:gridCol w:w="3438"/>
        <w:gridCol w:w="3438"/>
        <w:gridCol w:w="3438"/>
        <w:tblGridChange w:id="0">
          <w:tblGrid>
            <w:gridCol w:w="3437"/>
            <w:gridCol w:w="3438"/>
            <w:gridCol w:w="3438"/>
            <w:gridCol w:w="3438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bac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  <w:t xml:space="preserve">México-Argentina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Plazas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Autónoma de Tlaxcala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de Colima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(1 Plaza)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CRUCES PRESENCIALES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COLOMBIA – GESTORES</w:t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SEMANA A DEFINIR ENTRE LAS PARTES DENTRO DE LOS MESES DE SEPTIEMBRE Y OCTUBRE DE 2023</w:t>
      </w:r>
      <w:r w:rsidDel="00000000" w:rsidR="00000000" w:rsidRPr="00000000">
        <w:rPr>
          <w:rtl w:val="0"/>
        </w:rPr>
      </w:r>
    </w:p>
    <w:tbl>
      <w:tblPr>
        <w:tblStyle w:val="Table7"/>
        <w:tblW w:w="13751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1"/>
        <w:gridCol w:w="2292"/>
        <w:gridCol w:w="2292"/>
        <w:gridCol w:w="2292"/>
        <w:gridCol w:w="2292"/>
        <w:gridCol w:w="2292"/>
        <w:tblGridChange w:id="0">
          <w:tblGrid>
            <w:gridCol w:w="2291"/>
            <w:gridCol w:w="2292"/>
            <w:gridCol w:w="2292"/>
            <w:gridCol w:w="2292"/>
            <w:gridCol w:w="2292"/>
            <w:gridCol w:w="229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Segundo Semestre 2023</w:t>
              <w:br w:type="textWrapping"/>
              <w:t xml:space="preserve">Argentina-Colombia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Universitaria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Universidad Nacional del Nordeste-UNNE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del Sinú (Cartagena)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(*)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del Sinú (Cartagena)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(*)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Fundación Universitaria Juan de Castellanos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Universidad Santo Tomás Bogotá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(*) EL CRUCE CON UNISINÚ, CARTAGENA, SERÁ DE DOS SEMANAS, ACORDADO ENTRE LAS PARTES, POR DISPONER DE DOS CRUCES EN EL MISMO SEMESTRE.</w:t>
      </w:r>
    </w:p>
    <w:sectPr>
      <w:headerReference r:id="rId7" w:type="default"/>
      <w:footerReference r:id="rId8" w:type="default"/>
      <w:pgSz w:h="12240" w:w="15840" w:orient="landscape"/>
      <w:pgMar w:bottom="1134" w:top="1701" w:left="1134" w:right="1134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CONVOCATORIA 2do SEMESTRE DE 2023</w: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3366134</wp:posOffset>
          </wp:positionH>
          <wp:positionV relativeFrom="paragraph">
            <wp:posOffset>-278764</wp:posOffset>
          </wp:positionV>
          <wp:extent cx="1904365" cy="552450"/>
          <wp:effectExtent b="0" l="0" r="0" t="0"/>
          <wp:wrapSquare wrapText="bothSides" distB="0" distT="0" distL="114300" distR="114300"/>
          <wp:docPr descr="Programa PILA" id="2" name="image1.jpg"/>
          <a:graphic>
            <a:graphicData uri="http://schemas.openxmlformats.org/drawingml/2006/picture">
              <pic:pic>
                <pic:nvPicPr>
                  <pic:cNvPr descr="Programa PIL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4365" cy="552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1F80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00E6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00E67"/>
  </w:style>
  <w:style w:type="paragraph" w:styleId="Piedepgina">
    <w:name w:val="footer"/>
    <w:basedOn w:val="Normal"/>
    <w:link w:val="PiedepginaCar"/>
    <w:uiPriority w:val="99"/>
    <w:unhideWhenUsed w:val="1"/>
    <w:rsid w:val="00600E6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00E6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458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4580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FF1F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45hpkXv7BAug9siL8e1cBqV2UA==">AMUW2mWnh14X4/iSZdnnN6x5LdCvDeIkb4KQYlIAkrHT0snhqKVXE9CYDDumZqiWfh0Wv82zp9MltC2jwbBb/wZBhEoh//qpREqhzhy7PRVu70UgfRCID/hB7iKrgSnJEBcDGAxsMUeJ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2023-04-05T10:43:00Z</dcterms:created>
  <dc:creator>Usuario</dc:creator>
</cp:coreProperties>
</file>