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31" w:rsidRDefault="00CC7F31" w:rsidP="00CC7F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es-AR"/>
        </w:rPr>
      </w:pPr>
    </w:p>
    <w:p w:rsidR="00CC7F31" w:rsidRPr="00FF3F47" w:rsidRDefault="00CC7F31" w:rsidP="00CC7F31">
      <w:pPr>
        <w:tabs>
          <w:tab w:val="left" w:pos="3240"/>
          <w:tab w:val="left" w:pos="3615"/>
        </w:tabs>
        <w:ind w:right="5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  <w:lang w:val="en-US"/>
        </w:rPr>
        <w:drawing>
          <wp:inline distT="0" distB="0" distL="0" distR="0" wp14:anchorId="7B6E5430" wp14:editId="52A09DD0">
            <wp:extent cx="5321300" cy="1412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NEXOS RESOLUCIONES 2026.JP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90C" w:rsidRDefault="002331F1" w:rsidP="002331F1">
      <w:pPr>
        <w:pStyle w:val="Prrafodelista"/>
        <w:ind w:left="420" w:right="5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softHyphen/>
        <w:t>–</w:t>
      </w:r>
      <w:r w:rsidR="00CC7F31">
        <w:rPr>
          <w:rFonts w:ascii="Times New Roman" w:hAnsi="Times New Roman" w:cs="Times New Roman"/>
          <w:b/>
          <w:bCs/>
        </w:rPr>
        <w:t>A C</w:t>
      </w:r>
      <w:r w:rsidR="00CC7F31" w:rsidRPr="001F779D">
        <w:rPr>
          <w:rFonts w:ascii="Times New Roman" w:hAnsi="Times New Roman" w:cs="Times New Roman"/>
          <w:b/>
          <w:bCs/>
        </w:rPr>
        <w:t xml:space="preserve"> T A </w:t>
      </w:r>
      <w:r w:rsidR="00A5690C">
        <w:rPr>
          <w:rFonts w:ascii="Times New Roman" w:hAnsi="Times New Roman" w:cs="Times New Roman"/>
          <w:b/>
          <w:bCs/>
        </w:rPr>
        <w:t>–</w:t>
      </w:r>
    </w:p>
    <w:p w:rsidR="00A5690C" w:rsidRDefault="009D3C3D" w:rsidP="00A5690C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5690C">
        <w:rPr>
          <w:rFonts w:ascii="Times New Roman" w:eastAsia="Times New Roman" w:hAnsi="Times New Roman" w:cs="Times New Roman"/>
          <w:sz w:val="24"/>
          <w:szCs w:val="24"/>
          <w:lang w:val="es-ES"/>
        </w:rPr>
        <w:t>----- En la Facultad de Ciencias Agrarias - Universidad Nacional del Nordeste, siendo las 12:00</w:t>
      </w:r>
      <w:r w:rsidR="003C456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horas</w:t>
      </w:r>
      <w:r w:rsidRPr="00A5690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del día 26 de mayo del 2026, se da por clausurado el período de i</w:t>
      </w:r>
      <w:r w:rsidR="008F1F49">
        <w:rPr>
          <w:rFonts w:ascii="Times New Roman" w:eastAsia="Times New Roman" w:hAnsi="Times New Roman" w:cs="Times New Roman"/>
          <w:sz w:val="24"/>
          <w:szCs w:val="24"/>
          <w:lang w:val="es-ES"/>
        </w:rPr>
        <w:t>nscripción a</w:t>
      </w:r>
      <w:r w:rsidR="00FD61F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la</w:t>
      </w:r>
      <w:r w:rsidR="008F1F4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Evaluación Docente </w:t>
      </w:r>
      <w:r w:rsidR="008F1F49" w:rsidRPr="008F1F49">
        <w:rPr>
          <w:rFonts w:ascii="Times New Roman" w:eastAsia="Times New Roman" w:hAnsi="Times New Roman" w:cs="Times New Roman"/>
          <w:sz w:val="24"/>
          <w:szCs w:val="24"/>
          <w:lang w:val="es-ES"/>
        </w:rPr>
        <w:t>Periódica</w:t>
      </w:r>
      <w:r w:rsidR="008F1F49">
        <w:t xml:space="preserve"> </w:t>
      </w:r>
      <w:r w:rsidRPr="00A5690C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dispuesta por </w:t>
      </w:r>
      <w:r w:rsidR="003C456D" w:rsidRPr="003C456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RES </w:t>
      </w:r>
      <w:r w:rsidR="00140BA3">
        <w:rPr>
          <w:rFonts w:ascii="Times New Roman" w:eastAsia="Times New Roman" w:hAnsi="Times New Roman" w:cs="Times New Roman"/>
          <w:sz w:val="24"/>
          <w:szCs w:val="24"/>
          <w:lang w:val="es-ES"/>
        </w:rPr>
        <w:t>–</w:t>
      </w:r>
      <w:r w:rsidR="003C456D" w:rsidRPr="003C456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2026</w:t>
      </w:r>
      <w:r w:rsidR="00140BA3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="003C456D" w:rsidRPr="003C456D">
        <w:rPr>
          <w:rFonts w:ascii="Times New Roman" w:eastAsia="Times New Roman" w:hAnsi="Times New Roman" w:cs="Times New Roman"/>
          <w:sz w:val="24"/>
          <w:szCs w:val="24"/>
          <w:lang w:val="es-ES"/>
        </w:rPr>
        <w:t>384</w:t>
      </w:r>
      <w:r w:rsidR="00140BA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3C456D" w:rsidRPr="003C456D">
        <w:rPr>
          <w:rFonts w:ascii="Times New Roman" w:eastAsia="Times New Roman" w:hAnsi="Times New Roman" w:cs="Times New Roman"/>
          <w:sz w:val="24"/>
          <w:szCs w:val="24"/>
          <w:lang w:val="es-ES"/>
        </w:rPr>
        <w:t>-D-AGR # UNNE</w:t>
      </w:r>
      <w:r w:rsidRPr="00A5690C">
        <w:rPr>
          <w:rFonts w:ascii="Times New Roman" w:eastAsia="Times New Roman" w:hAnsi="Times New Roman" w:cs="Times New Roman"/>
          <w:sz w:val="24"/>
          <w:szCs w:val="24"/>
          <w:lang w:val="es-ES"/>
        </w:rPr>
        <w:t>, habiéndose registrado la siguiente inscripción:</w:t>
      </w:r>
    </w:p>
    <w:p w:rsidR="00A5690C" w:rsidRDefault="00A5690C" w:rsidP="00A5690C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690C" w:rsidRDefault="009D3C3D" w:rsidP="00A5690C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D3C3D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="00A5690C">
        <w:rPr>
          <w:rFonts w:ascii="Times New Roman" w:eastAsia="Times New Roman" w:hAnsi="Times New Roman" w:cs="Times New Roman"/>
          <w:sz w:val="24"/>
          <w:szCs w:val="24"/>
          <w:lang w:val="es-ES"/>
        </w:rPr>
        <w:t>EPARTAMENTO DE FÍSICA Y QUÍMICA</w:t>
      </w:r>
    </w:p>
    <w:p w:rsidR="00911050" w:rsidRDefault="00911050" w:rsidP="00A5690C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A5690C" w:rsidRDefault="009D3C3D" w:rsidP="00A5690C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D3C3D">
        <w:rPr>
          <w:rFonts w:ascii="Times New Roman" w:eastAsia="Times New Roman" w:hAnsi="Times New Roman" w:cs="Times New Roman"/>
          <w:sz w:val="24"/>
          <w:szCs w:val="24"/>
          <w:lang w:val="es-ES"/>
        </w:rPr>
        <w:t>Jefe de Trabajos</w:t>
      </w:r>
      <w:r w:rsidR="008F1F4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8F1F49" w:rsidRPr="008F1F49">
        <w:rPr>
          <w:rFonts w:ascii="Times New Roman" w:eastAsia="Times New Roman" w:hAnsi="Times New Roman" w:cs="Times New Roman"/>
          <w:sz w:val="24"/>
          <w:szCs w:val="24"/>
          <w:lang w:val="es-ES"/>
        </w:rPr>
        <w:t>Prácticos</w:t>
      </w:r>
      <w:r w:rsidRPr="009D3C3D">
        <w:rPr>
          <w:rFonts w:ascii="Times New Roman" w:eastAsia="Times New Roman" w:hAnsi="Times New Roman" w:cs="Times New Roman"/>
          <w:sz w:val="24"/>
          <w:szCs w:val="24"/>
          <w:lang w:val="es-ES"/>
        </w:rPr>
        <w:t>, con de</w:t>
      </w:r>
      <w:r w:rsidR="008F1F49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dicación simple, de la Cátedra </w:t>
      </w:r>
      <w:r w:rsidRPr="009D3C3D">
        <w:rPr>
          <w:rFonts w:ascii="Times New Roman" w:eastAsia="Times New Roman" w:hAnsi="Times New Roman" w:cs="Times New Roman"/>
          <w:sz w:val="24"/>
          <w:szCs w:val="24"/>
          <w:lang w:val="es-ES"/>
        </w:rPr>
        <w:t>“Química Orgánica y Biológica”</w:t>
      </w:r>
    </w:p>
    <w:p w:rsidR="00A557B4" w:rsidRDefault="00140BA3" w:rsidP="00A557B4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40BA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Ing. Agr. (Dra.)  </w:t>
      </w:r>
      <w:r w:rsidR="009D3C3D" w:rsidRPr="00140BA3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PEREZ, María Laura (DNI 27.189.203)</w:t>
      </w:r>
      <w:r w:rsidR="00A807E3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</w:t>
      </w:r>
      <w:r w:rsidR="00A807E3" w:rsidRPr="009D3C3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 acuerdo a los registros del </w:t>
      </w:r>
      <w:r w:rsidRPr="00140BA3">
        <w:rPr>
          <w:rFonts w:ascii="Times New Roman" w:eastAsia="Times New Roman" w:hAnsi="Times New Roman" w:cs="Times New Roman"/>
          <w:sz w:val="24"/>
          <w:szCs w:val="24"/>
          <w:lang w:val="es-ES"/>
        </w:rPr>
        <w:t>Sistema de Gestión de Concursos y Evaluaciones de Desempeño</w:t>
      </w:r>
      <w:r w:rsidRPr="009D3C3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A807E3" w:rsidRPr="009D3C3D">
        <w:rPr>
          <w:rFonts w:ascii="Times New Roman" w:eastAsia="Times New Roman" w:hAnsi="Times New Roman" w:cs="Times New Roman"/>
          <w:sz w:val="24"/>
          <w:szCs w:val="24"/>
          <w:lang w:val="es-ES"/>
        </w:rPr>
        <w:t>(SIGECED)</w:t>
      </w:r>
      <w:r w:rsidR="00A807E3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A557B4" w:rsidRDefault="00A557B4" w:rsidP="00A557B4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557B4">
        <w:rPr>
          <w:rFonts w:ascii="Times New Roman" w:eastAsia="Times New Roman" w:hAnsi="Times New Roman" w:cs="Times New Roman"/>
          <w:sz w:val="24"/>
          <w:szCs w:val="24"/>
          <w:lang w:val="es-ES"/>
        </w:rPr>
        <w:t>----- No siendo para más, se da por terminado el acto, labrándose la presente acta que es refrendada por el Sr. Decano y el Sr. Secretario Académico, firmando de plena conformidad, previa lectura y ratificación.</w:t>
      </w:r>
    </w:p>
    <w:p w:rsidR="00A557B4" w:rsidRDefault="00A557B4" w:rsidP="00A557B4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r w:rsidRPr="00A557B4">
        <w:rPr>
          <w:rFonts w:ascii="Times New Roman" w:eastAsia="Times New Roman" w:hAnsi="Times New Roman" w:cs="Times New Roman"/>
          <w:sz w:val="24"/>
          <w:szCs w:val="24"/>
          <w:lang w:val="es-ES"/>
        </w:rPr>
        <w:t>ING. AGR. (DR.) RICARDO D. MEDINA SECR</w:t>
      </w:r>
      <w:r w:rsidR="003C456D">
        <w:rPr>
          <w:rFonts w:ascii="Times New Roman" w:eastAsia="Times New Roman" w:hAnsi="Times New Roman" w:cs="Times New Roman"/>
          <w:sz w:val="24"/>
          <w:szCs w:val="24"/>
          <w:lang w:val="es-ES"/>
        </w:rPr>
        <w:t>ETARIO ACADÉMICO</w:t>
      </w:r>
    </w:p>
    <w:bookmarkEnd w:id="0"/>
    <w:p w:rsidR="009D3C3D" w:rsidRPr="00A557B4" w:rsidRDefault="00A557B4" w:rsidP="00A557B4">
      <w:pPr>
        <w:pStyle w:val="Prrafodelista"/>
        <w:ind w:left="420" w:right="5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557B4">
        <w:rPr>
          <w:rFonts w:ascii="Times New Roman" w:eastAsia="Times New Roman" w:hAnsi="Times New Roman" w:cs="Times New Roman"/>
          <w:sz w:val="24"/>
          <w:szCs w:val="24"/>
          <w:lang w:val="es-ES"/>
        </w:rPr>
        <w:t>ING. AGR.</w:t>
      </w:r>
      <w:r w:rsidR="003C456D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3C456D" w:rsidRPr="00A557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(DR.) </w:t>
      </w:r>
      <w:r w:rsidRPr="00A557B4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JOSÉ RAMÓN TARRAGÓ DECANO</w:t>
      </w:r>
      <w:r w:rsidR="009D3C3D" w:rsidRPr="00A557B4">
        <w:rPr>
          <w:rFonts w:ascii="Times New Roman" w:eastAsia="Times New Roman" w:hAnsi="Times New Roman" w:cs="Times New Roman"/>
          <w:sz w:val="24"/>
          <w:szCs w:val="24"/>
          <w:lang w:val="es-ES"/>
        </w:rPr>
        <w:t>-------------------------</w:t>
      </w:r>
    </w:p>
    <w:p w:rsidR="00CC7F31" w:rsidRPr="000C6C5B" w:rsidRDefault="00CC7F31" w:rsidP="00CC7F31">
      <w:pPr>
        <w:pStyle w:val="Textoindependiente"/>
        <w:spacing w:line="360" w:lineRule="auto"/>
        <w:ind w:left="4956"/>
        <w:jc w:val="center"/>
        <w:rPr>
          <w:rFonts w:eastAsiaTheme="minorHAnsi"/>
          <w:color w:val="000000"/>
          <w:lang w:eastAsia="en-US"/>
        </w:rPr>
      </w:pPr>
    </w:p>
    <w:p w:rsidR="00CC7F31" w:rsidRDefault="00CC7F31" w:rsidP="00CC7F31">
      <w:pPr>
        <w:pStyle w:val="Textoindependiente"/>
        <w:spacing w:line="360" w:lineRule="auto"/>
        <w:ind w:left="4956"/>
        <w:jc w:val="center"/>
        <w:rPr>
          <w:b/>
          <w:i/>
          <w:sz w:val="18"/>
          <w:szCs w:val="18"/>
        </w:rPr>
      </w:pPr>
    </w:p>
    <w:p w:rsidR="00CC7F31" w:rsidRDefault="00CC7F31" w:rsidP="00CC7F31">
      <w:pPr>
        <w:pStyle w:val="Textoindependiente"/>
        <w:spacing w:line="360" w:lineRule="auto"/>
        <w:ind w:left="4956"/>
        <w:jc w:val="center"/>
        <w:rPr>
          <w:b/>
          <w:i/>
          <w:sz w:val="18"/>
          <w:szCs w:val="18"/>
        </w:rPr>
      </w:pPr>
    </w:p>
    <w:p w:rsidR="00CC7F31" w:rsidRDefault="00CC7F31" w:rsidP="00CC7F31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CC7F31" w:rsidRPr="007A2A94" w:rsidRDefault="00CC7F31" w:rsidP="00CC7F31"/>
    <w:p w:rsidR="00CC7F31" w:rsidRDefault="00CC7F31" w:rsidP="00CC7F31"/>
    <w:p w:rsidR="00FA39F6" w:rsidRDefault="00FA39F6"/>
    <w:sectPr w:rsidR="00FA39F6" w:rsidSect="003F7CC5">
      <w:pgSz w:w="11907" w:h="16839" w:code="9"/>
      <w:pgMar w:top="142" w:right="1417" w:bottom="851" w:left="2268" w:header="720" w:footer="170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265B"/>
    <w:multiLevelType w:val="hybridMultilevel"/>
    <w:tmpl w:val="98AA4E16"/>
    <w:lvl w:ilvl="0" w:tplc="B79213E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AB15BD"/>
    <w:multiLevelType w:val="multilevel"/>
    <w:tmpl w:val="6DF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31"/>
    <w:rsid w:val="00140BA3"/>
    <w:rsid w:val="002331F1"/>
    <w:rsid w:val="003C456D"/>
    <w:rsid w:val="00567B58"/>
    <w:rsid w:val="008F1F49"/>
    <w:rsid w:val="00911050"/>
    <w:rsid w:val="009D3C3D"/>
    <w:rsid w:val="00A557B4"/>
    <w:rsid w:val="00A5690C"/>
    <w:rsid w:val="00A714F0"/>
    <w:rsid w:val="00A807E3"/>
    <w:rsid w:val="00CC7F31"/>
    <w:rsid w:val="00DC76FC"/>
    <w:rsid w:val="00FA39F6"/>
    <w:rsid w:val="00FD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8208"/>
  <w15:chartTrackingRefBased/>
  <w15:docId w15:val="{908D3947-621A-440E-8448-B7D6C10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31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7F31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unhideWhenUsed/>
    <w:rsid w:val="00CC7F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C7F3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g-star-inserted">
    <w:name w:val="ng-star-inserted"/>
    <w:basedOn w:val="Fuentedeprrafopredeter"/>
    <w:rsid w:val="00A55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academica</cp:lastModifiedBy>
  <cp:revision>10</cp:revision>
  <dcterms:created xsi:type="dcterms:W3CDTF">2026-05-22T12:12:00Z</dcterms:created>
  <dcterms:modified xsi:type="dcterms:W3CDTF">2026-05-26T13:01:00Z</dcterms:modified>
</cp:coreProperties>
</file>